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326C" w14:textId="5B35D688" w:rsidR="001804EB" w:rsidRDefault="004F6B5C" w:rsidP="006C5471">
      <w:pPr>
        <w:contextualSpacing/>
        <w:rPr>
          <w:b/>
          <w:bCs/>
        </w:rPr>
      </w:pPr>
      <w:r w:rsidRPr="004F6B5C">
        <w:rPr>
          <w:b/>
          <w:bCs/>
        </w:rPr>
        <w:t>For Immediate Release:</w:t>
      </w:r>
    </w:p>
    <w:p w14:paraId="6E4FB379" w14:textId="2B1EBCAC" w:rsidR="004F6B5C" w:rsidRPr="00D70838" w:rsidRDefault="004F6B5C" w:rsidP="006C5471">
      <w:pPr>
        <w:contextualSpacing/>
      </w:pPr>
      <w:r w:rsidRPr="00D70838">
        <w:t>April 26, 2022</w:t>
      </w:r>
    </w:p>
    <w:p w14:paraId="7F51318D" w14:textId="46A210B2" w:rsidR="004F6B5C" w:rsidRDefault="004F6B5C" w:rsidP="006C5471">
      <w:pPr>
        <w:contextualSpacing/>
      </w:pPr>
      <w:r>
        <w:rPr>
          <w:b/>
          <w:bCs/>
        </w:rPr>
        <w:t xml:space="preserve">Contact: </w:t>
      </w:r>
      <w:r w:rsidRPr="00D70838">
        <w:t xml:space="preserve">Ken Stalter </w:t>
      </w:r>
      <w:hyperlink r:id="rId4" w:history="1">
        <w:r w:rsidR="000E0C5D" w:rsidRPr="00E005FB">
          <w:rPr>
            <w:rStyle w:val="Hyperlink"/>
          </w:rPr>
          <w:t>ken@stalterlaw.com</w:t>
        </w:r>
      </w:hyperlink>
      <w:r w:rsidR="000E0C5D">
        <w:t xml:space="preserve"> </w:t>
      </w:r>
      <w:r w:rsidRPr="00D70838">
        <w:t>(505) 315-8730</w:t>
      </w:r>
    </w:p>
    <w:p w14:paraId="3B4AC2B7" w14:textId="77777777" w:rsidR="00BE6AB9" w:rsidRDefault="00BE6AB9" w:rsidP="006C5471">
      <w:pPr>
        <w:contextualSpacing/>
      </w:pPr>
    </w:p>
    <w:p w14:paraId="55BEFCBA" w14:textId="0168DBE6" w:rsidR="00B3132D" w:rsidRDefault="00542771" w:rsidP="00542771">
      <w:pPr>
        <w:contextualSpacing/>
        <w:jc w:val="center"/>
        <w:rPr>
          <w:b/>
          <w:bCs/>
        </w:rPr>
      </w:pPr>
      <w:r w:rsidRPr="00542771">
        <w:rPr>
          <w:b/>
          <w:bCs/>
        </w:rPr>
        <w:t>MEDIA ADVISORY</w:t>
      </w:r>
    </w:p>
    <w:p w14:paraId="63A72CD2" w14:textId="77777777" w:rsidR="00542771" w:rsidRDefault="00542771" w:rsidP="00542771">
      <w:pPr>
        <w:contextualSpacing/>
        <w:jc w:val="center"/>
        <w:rPr>
          <w:b/>
          <w:bCs/>
        </w:rPr>
      </w:pPr>
    </w:p>
    <w:p w14:paraId="0466F3CD" w14:textId="5A3AC2DA" w:rsidR="001731D6" w:rsidRDefault="001731D6" w:rsidP="001731D6">
      <w:pPr>
        <w:contextualSpacing/>
      </w:pPr>
      <w:r>
        <w:rPr>
          <w:b/>
          <w:bCs/>
        </w:rPr>
        <w:t xml:space="preserve">When: </w:t>
      </w:r>
      <w:r>
        <w:rPr>
          <w:b/>
          <w:bCs/>
        </w:rPr>
        <w:tab/>
      </w:r>
      <w:r>
        <w:t>To</w:t>
      </w:r>
      <w:r w:rsidR="00424C92">
        <w:t>day</w:t>
      </w:r>
      <w:r>
        <w:t>, April 26, 2022, at 1:00 p.m.</w:t>
      </w:r>
    </w:p>
    <w:p w14:paraId="7CA3A396" w14:textId="77777777" w:rsidR="001731D6" w:rsidRDefault="001731D6" w:rsidP="001731D6">
      <w:pPr>
        <w:contextualSpacing/>
      </w:pPr>
    </w:p>
    <w:p w14:paraId="2CC7A076" w14:textId="77777777" w:rsidR="001731D6" w:rsidRDefault="001731D6" w:rsidP="001731D6">
      <w:pPr>
        <w:ind w:left="1440" w:hanging="1440"/>
        <w:contextualSpacing/>
      </w:pPr>
      <w:r w:rsidRPr="004C0697">
        <w:rPr>
          <w:b/>
          <w:bCs/>
        </w:rPr>
        <w:t>Where:</w:t>
      </w:r>
      <w:r>
        <w:t xml:space="preserve"> </w:t>
      </w:r>
      <w:r>
        <w:tab/>
        <w:t>In front of the Sandoval County Administration Building</w:t>
      </w:r>
    </w:p>
    <w:p w14:paraId="0163A929" w14:textId="77777777" w:rsidR="001731D6" w:rsidRDefault="001731D6" w:rsidP="001731D6">
      <w:pPr>
        <w:ind w:left="1440"/>
        <w:contextualSpacing/>
      </w:pPr>
      <w:r>
        <w:t>1500 Idalia Rd, Bernalillo, NM 87004</w:t>
      </w:r>
      <w:r>
        <w:tab/>
      </w:r>
      <w:r>
        <w:tab/>
      </w:r>
    </w:p>
    <w:p w14:paraId="675D38A6" w14:textId="77777777" w:rsidR="001731D6" w:rsidRDefault="001731D6" w:rsidP="001731D6">
      <w:pPr>
        <w:contextualSpacing/>
      </w:pPr>
    </w:p>
    <w:p w14:paraId="7E531F54" w14:textId="0661D11D" w:rsidR="001731D6" w:rsidRDefault="001731D6" w:rsidP="001731D6">
      <w:pPr>
        <w:ind w:left="1440" w:hanging="1440"/>
        <w:contextualSpacing/>
      </w:pPr>
      <w:r w:rsidRPr="004E6C2E">
        <w:rPr>
          <w:b/>
          <w:bCs/>
        </w:rPr>
        <w:t>What:</w:t>
      </w:r>
      <w:r>
        <w:t xml:space="preserve"> </w:t>
      </w:r>
      <w:r>
        <w:tab/>
        <w:t xml:space="preserve">A coalition of elected officials and community leaders in Sandoval County will discuss constitutional litigation involving Sandoval County. </w:t>
      </w:r>
      <w:r w:rsidR="0087517C">
        <w:t xml:space="preserve">Full release below. </w:t>
      </w:r>
    </w:p>
    <w:p w14:paraId="55E5DBD1" w14:textId="77777777" w:rsidR="001731D6" w:rsidRDefault="001731D6" w:rsidP="001731D6">
      <w:pPr>
        <w:ind w:left="1440" w:hanging="1440"/>
        <w:contextualSpacing/>
      </w:pPr>
    </w:p>
    <w:p w14:paraId="6E2EB5F8" w14:textId="77777777" w:rsidR="001731D6" w:rsidRDefault="001731D6" w:rsidP="001731D6">
      <w:pPr>
        <w:ind w:left="1440" w:hanging="1440"/>
        <w:contextualSpacing/>
      </w:pPr>
      <w:r w:rsidRPr="004E6C2E">
        <w:rPr>
          <w:b/>
          <w:bCs/>
        </w:rPr>
        <w:t>Who:</w:t>
      </w:r>
      <w:r>
        <w:rPr>
          <w:b/>
          <w:bCs/>
        </w:rPr>
        <w:tab/>
      </w:r>
      <w:r>
        <w:t xml:space="preserve">Sandoval County Commissioner Katherine </w:t>
      </w:r>
      <w:proofErr w:type="gramStart"/>
      <w:r>
        <w:t>Bruch</w:t>
      </w:r>
      <w:proofErr w:type="gramEnd"/>
    </w:p>
    <w:p w14:paraId="1107CB28" w14:textId="77777777" w:rsidR="001731D6" w:rsidRDefault="001731D6" w:rsidP="001731D6">
      <w:pPr>
        <w:ind w:left="1440" w:hanging="1440"/>
        <w:contextualSpacing/>
      </w:pPr>
      <w:r>
        <w:tab/>
        <w:t>Bernalillo Mayor Jack Torres</w:t>
      </w:r>
    </w:p>
    <w:p w14:paraId="73096BE9" w14:textId="77777777" w:rsidR="001731D6" w:rsidRDefault="001731D6" w:rsidP="001731D6">
      <w:pPr>
        <w:ind w:left="1440" w:hanging="1440"/>
        <w:contextualSpacing/>
      </w:pPr>
      <w:r>
        <w:tab/>
        <w:t>Former Sandoval County Treasurer and State Treasurer candidate Laura Montoya</w:t>
      </w:r>
    </w:p>
    <w:p w14:paraId="3076A108" w14:textId="0F1BDE1D" w:rsidR="001731D6" w:rsidRDefault="001731D6" w:rsidP="001731D6">
      <w:pPr>
        <w:ind w:left="1440" w:hanging="1440"/>
        <w:contextualSpacing/>
      </w:pPr>
      <w:r>
        <w:tab/>
        <w:t xml:space="preserve">Democratic Party of Sandoval County Chair Alexandria </w:t>
      </w:r>
      <w:proofErr w:type="spellStart"/>
      <w:r>
        <w:t>Piland</w:t>
      </w:r>
      <w:proofErr w:type="spellEnd"/>
    </w:p>
    <w:p w14:paraId="107A7712" w14:textId="77777777" w:rsidR="00542771" w:rsidRPr="00542771" w:rsidRDefault="00542771" w:rsidP="00E16BE8">
      <w:pPr>
        <w:contextualSpacing/>
        <w:rPr>
          <w:b/>
          <w:bCs/>
        </w:rPr>
      </w:pPr>
    </w:p>
    <w:p w14:paraId="5A32AC44" w14:textId="77777777" w:rsidR="00B3132D" w:rsidRDefault="00B3132D" w:rsidP="006C5471">
      <w:pPr>
        <w:contextualSpacing/>
      </w:pPr>
    </w:p>
    <w:p w14:paraId="70F0D11D" w14:textId="42E50498" w:rsidR="00BE6AB9" w:rsidRPr="00B3132D" w:rsidRDefault="00B3132D" w:rsidP="00B3132D">
      <w:pPr>
        <w:contextualSpacing/>
        <w:jc w:val="center"/>
        <w:rPr>
          <w:b/>
          <w:bCs/>
        </w:rPr>
      </w:pPr>
      <w:r w:rsidRPr="00B3132D">
        <w:rPr>
          <w:b/>
          <w:bCs/>
        </w:rPr>
        <w:t>PRESS RELEASE</w:t>
      </w:r>
    </w:p>
    <w:p w14:paraId="300B590C" w14:textId="77777777" w:rsidR="00D70838" w:rsidRDefault="00D70838" w:rsidP="006C5471">
      <w:pPr>
        <w:contextualSpacing/>
      </w:pPr>
    </w:p>
    <w:p w14:paraId="182AD8EF" w14:textId="0843F4E1" w:rsidR="00D70838" w:rsidRDefault="00941C46" w:rsidP="00941C46">
      <w:pPr>
        <w:contextualSpacing/>
        <w:jc w:val="center"/>
        <w:rPr>
          <w:b/>
          <w:bCs/>
        </w:rPr>
      </w:pPr>
      <w:r>
        <w:rPr>
          <w:b/>
          <w:bCs/>
        </w:rPr>
        <w:t xml:space="preserve">SANDOVAL COUNTY DEMOCRATIC LEADERS FILE LAWSUIT AGAINST </w:t>
      </w:r>
      <w:r w:rsidR="00231659">
        <w:rPr>
          <w:b/>
          <w:bCs/>
        </w:rPr>
        <w:t>COUNTY’S UNCONSTITUTIONAL REDISTRICTING PLAN</w:t>
      </w:r>
    </w:p>
    <w:p w14:paraId="1152D9AD" w14:textId="77777777" w:rsidR="00231659" w:rsidRDefault="00231659" w:rsidP="00941C46">
      <w:pPr>
        <w:contextualSpacing/>
        <w:jc w:val="center"/>
        <w:rPr>
          <w:b/>
          <w:bCs/>
        </w:rPr>
      </w:pPr>
    </w:p>
    <w:p w14:paraId="7AAE5902" w14:textId="15E049A8" w:rsidR="00EF516E" w:rsidRDefault="00DC6300" w:rsidP="007C7E0A">
      <w:pPr>
        <w:contextualSpacing/>
      </w:pPr>
      <w:r>
        <w:rPr>
          <w:i/>
          <w:iCs/>
        </w:rPr>
        <w:t>BERNALILLO</w:t>
      </w:r>
      <w:r w:rsidR="00036FA2">
        <w:t xml:space="preserve"> - </w:t>
      </w:r>
      <w:r w:rsidR="005A189C">
        <w:t>A</w:t>
      </w:r>
      <w:r w:rsidR="007C7E0A">
        <w:t xml:space="preserve"> coalition of </w:t>
      </w:r>
      <w:r w:rsidR="002D0403">
        <w:t>elected officials and community leaders in Sandoval County</w:t>
      </w:r>
      <w:r w:rsidR="0003239B">
        <w:t xml:space="preserve"> </w:t>
      </w:r>
      <w:r w:rsidR="00FE2B7D">
        <w:t xml:space="preserve">have </w:t>
      </w:r>
      <w:r w:rsidR="00674D4A">
        <w:t xml:space="preserve">filed a </w:t>
      </w:r>
      <w:r w:rsidR="00F9407F">
        <w:t xml:space="preserve">lawsuit </w:t>
      </w:r>
      <w:r w:rsidR="00DC2BC8">
        <w:t xml:space="preserve">against the Board of County Commissioners </w:t>
      </w:r>
      <w:r w:rsidR="00113AB7">
        <w:t xml:space="preserve">of Sandoval County </w:t>
      </w:r>
      <w:r w:rsidR="00AD30BA">
        <w:t xml:space="preserve">to invalidate </w:t>
      </w:r>
      <w:r w:rsidR="00225A5E">
        <w:t xml:space="preserve">the </w:t>
      </w:r>
      <w:r w:rsidR="009B3AA5">
        <w:t xml:space="preserve">Board’s </w:t>
      </w:r>
      <w:r w:rsidR="00897787">
        <w:t xml:space="preserve">discriminatory and partisan </w:t>
      </w:r>
      <w:r w:rsidR="00EF516E">
        <w:t xml:space="preserve">redistricting plan. </w:t>
      </w:r>
    </w:p>
    <w:p w14:paraId="50D2E70A" w14:textId="77777777" w:rsidR="00DF3E27" w:rsidRDefault="00DF3E27" w:rsidP="007C7E0A">
      <w:pPr>
        <w:contextualSpacing/>
      </w:pPr>
    </w:p>
    <w:p w14:paraId="5B25F415" w14:textId="0AE97841" w:rsidR="00A40F8A" w:rsidRDefault="00143BB5" w:rsidP="007C7E0A">
      <w:pPr>
        <w:contextualSpacing/>
      </w:pPr>
      <w:r>
        <w:t xml:space="preserve">The </w:t>
      </w:r>
      <w:r w:rsidR="00A67858">
        <w:t>lawsuit</w:t>
      </w:r>
      <w:r w:rsidR="00E757BD">
        <w:t>, filed yesterday,</w:t>
      </w:r>
      <w:r w:rsidR="00A67858">
        <w:t xml:space="preserve"> </w:t>
      </w:r>
      <w:r w:rsidR="009469DF">
        <w:t xml:space="preserve">alleges that </w:t>
      </w:r>
      <w:r w:rsidR="008919FA">
        <w:t xml:space="preserve">the Board’s redistricting plan, adopted </w:t>
      </w:r>
      <w:r w:rsidR="00F9176F">
        <w:t xml:space="preserve">by Republican Commissioners </w:t>
      </w:r>
      <w:r w:rsidR="008919FA">
        <w:t xml:space="preserve">in December 2021 </w:t>
      </w:r>
      <w:r w:rsidR="00577F3A">
        <w:t xml:space="preserve">in the face of widespread community </w:t>
      </w:r>
      <w:r w:rsidR="001622C0">
        <w:t xml:space="preserve">objection, </w:t>
      </w:r>
      <w:r w:rsidR="00002680">
        <w:t xml:space="preserve">illegally discriminates against non-white voters and </w:t>
      </w:r>
      <w:r w:rsidR="005E67B0">
        <w:t>p</w:t>
      </w:r>
      <w:r w:rsidR="00E56F5A">
        <w:t xml:space="preserve">rops up </w:t>
      </w:r>
      <w:r w:rsidR="006547A2">
        <w:t xml:space="preserve">Republican candidates. </w:t>
      </w:r>
      <w:r w:rsidR="004D1F57">
        <w:t>The Plaintiffs include</w:t>
      </w:r>
      <w:r w:rsidR="00936907">
        <w:t xml:space="preserve"> the Democratic Party of Sandoval County, </w:t>
      </w:r>
      <w:r w:rsidR="00194FEC">
        <w:t>New Mexico Senator Brenda McKenna, New Mexico Representative Daymon Ely,</w:t>
      </w:r>
      <w:r w:rsidR="002A32EC">
        <w:t xml:space="preserve"> Sandoval County Commissioner Katherine Bruch, </w:t>
      </w:r>
      <w:r w:rsidR="00875F2A">
        <w:t>former County Treasurer and candidate for State Treasurer Laura Montoya</w:t>
      </w:r>
      <w:r w:rsidR="004228F0">
        <w:t xml:space="preserve">, </w:t>
      </w:r>
      <w:r w:rsidR="005D4B46">
        <w:t xml:space="preserve">Aleta Paisano </w:t>
      </w:r>
      <w:proofErr w:type="spellStart"/>
      <w:r w:rsidR="005D4B46">
        <w:t>Suazo</w:t>
      </w:r>
      <w:proofErr w:type="spellEnd"/>
      <w:r w:rsidR="005D4B46">
        <w:t xml:space="preserve">, </w:t>
      </w:r>
      <w:r w:rsidR="00C00F86">
        <w:t xml:space="preserve">and </w:t>
      </w:r>
      <w:r w:rsidR="005D4B46">
        <w:t xml:space="preserve">Alexandria </w:t>
      </w:r>
      <w:proofErr w:type="spellStart"/>
      <w:r w:rsidR="005D4B46">
        <w:t>Piland</w:t>
      </w:r>
      <w:proofErr w:type="spellEnd"/>
      <w:r w:rsidR="00936907">
        <w:t xml:space="preserve">. </w:t>
      </w:r>
    </w:p>
    <w:p w14:paraId="71993316" w14:textId="77777777" w:rsidR="00A40F8A" w:rsidRDefault="00A40F8A" w:rsidP="007C7E0A">
      <w:pPr>
        <w:contextualSpacing/>
      </w:pPr>
    </w:p>
    <w:p w14:paraId="0962B41C" w14:textId="13F16A2B" w:rsidR="00E86369" w:rsidRDefault="00E86369" w:rsidP="00E86369">
      <w:pPr>
        <w:contextualSpacing/>
      </w:pPr>
      <w:r>
        <w:t>“</w:t>
      </w:r>
      <w:r w:rsidR="00551CDF">
        <w:t xml:space="preserve">The </w:t>
      </w:r>
      <w:r w:rsidR="00630706">
        <w:t xml:space="preserve">failings of the new Sandoval County map highlight the critical need for independent, nonpartisan </w:t>
      </w:r>
      <w:r w:rsidR="00117013">
        <w:t>redistricting committees—at all levels of government,</w:t>
      </w:r>
      <w:r>
        <w:t xml:space="preserve">” said </w:t>
      </w:r>
      <w:r w:rsidR="00FC2281">
        <w:t xml:space="preserve">Senator Brenda </w:t>
      </w:r>
      <w:r w:rsidR="00551CDF">
        <w:t xml:space="preserve">G. </w:t>
      </w:r>
      <w:r w:rsidR="00FC2281">
        <w:t>McKenna.</w:t>
      </w:r>
      <w:r>
        <w:t xml:space="preserve"> </w:t>
      </w:r>
      <w:r w:rsidR="00D20111">
        <w:t>“</w:t>
      </w:r>
      <w:r w:rsidR="00F54235">
        <w:t xml:space="preserve">New Mexicans should not have to go to Court to get fair </w:t>
      </w:r>
      <w:r w:rsidR="006167A4">
        <w:t xml:space="preserve">electoral </w:t>
      </w:r>
      <w:r w:rsidR="00AA7BE7">
        <w:t>representation.</w:t>
      </w:r>
      <w:r w:rsidR="00BD45C5">
        <w:t>”</w:t>
      </w:r>
    </w:p>
    <w:p w14:paraId="7291B97B" w14:textId="5D939B14" w:rsidR="00AF339E" w:rsidRDefault="00AF339E" w:rsidP="00E86369">
      <w:pPr>
        <w:contextualSpacing/>
      </w:pPr>
    </w:p>
    <w:p w14:paraId="53DEDE19" w14:textId="70F6956C" w:rsidR="00AF339E" w:rsidRDefault="00AF339E" w:rsidP="00E86369">
      <w:pPr>
        <w:contextualSpacing/>
      </w:pPr>
      <w:r>
        <w:t>“</w:t>
      </w:r>
      <w:r w:rsidR="00D96D27" w:rsidRPr="00D96D27">
        <w:t>Sandoval County’s commission districts should be designed to give representation to everyone, not to just one party or to one municipality</w:t>
      </w:r>
      <w:r w:rsidR="00D96D27">
        <w:t>,</w:t>
      </w:r>
      <w:r>
        <w:t xml:space="preserve">” said Commissioner Bruch. </w:t>
      </w:r>
      <w:r w:rsidR="00D96D27">
        <w:t>“</w:t>
      </w:r>
      <w:r w:rsidR="00884AE4">
        <w:t xml:space="preserve">The new map creates </w:t>
      </w:r>
      <w:r w:rsidR="00884AE4" w:rsidRPr="00884AE4">
        <w:t xml:space="preserve">three solid </w:t>
      </w:r>
      <w:r w:rsidR="00884AE4">
        <w:t>R</w:t>
      </w:r>
      <w:r w:rsidR="00884AE4" w:rsidRPr="00884AE4">
        <w:t xml:space="preserve">epublican districts, </w:t>
      </w:r>
      <w:r w:rsidR="00B90CB5">
        <w:t>putting control of our commission in the hands of dwindling minority of voters.</w:t>
      </w:r>
      <w:r w:rsidR="00092ACB">
        <w:t xml:space="preserve">” </w:t>
      </w:r>
    </w:p>
    <w:p w14:paraId="4F65A473" w14:textId="77777777" w:rsidR="00E86369" w:rsidRDefault="00E86369" w:rsidP="007C7E0A">
      <w:pPr>
        <w:contextualSpacing/>
      </w:pPr>
    </w:p>
    <w:p w14:paraId="1557E0D3" w14:textId="18E33B66" w:rsidR="00E86369" w:rsidRDefault="00E86369" w:rsidP="00E86369">
      <w:pPr>
        <w:contextualSpacing/>
      </w:pPr>
      <w:r>
        <w:lastRenderedPageBreak/>
        <w:t>“</w:t>
      </w:r>
      <w:r w:rsidR="00277944">
        <w:t xml:space="preserve">The </w:t>
      </w:r>
      <w:r w:rsidR="004F301F">
        <w:t xml:space="preserve">new Sandoval County map </w:t>
      </w:r>
      <w:r w:rsidR="00BE01B1">
        <w:t xml:space="preserve">is an attempt to silence the </w:t>
      </w:r>
      <w:r w:rsidR="00EB7039">
        <w:t>voices of Latino, Native, and rural people in Sandoval County,</w:t>
      </w:r>
      <w:r>
        <w:t xml:space="preserve">” said </w:t>
      </w:r>
      <w:r w:rsidR="00FC2281">
        <w:t>former Treasurer Montoya</w:t>
      </w:r>
      <w:r>
        <w:t xml:space="preserve">. </w:t>
      </w:r>
      <w:r w:rsidR="00EB7039">
        <w:t>“</w:t>
      </w:r>
      <w:r w:rsidR="00CC6BCD">
        <w:t xml:space="preserve">As </w:t>
      </w:r>
      <w:r w:rsidR="00E113F4">
        <w:t xml:space="preserve">the former </w:t>
      </w:r>
      <w:r w:rsidR="00CC6BCD">
        <w:t xml:space="preserve">treasurer of the County, I am concerned that </w:t>
      </w:r>
      <w:r w:rsidR="00573B9D">
        <w:t>this map</w:t>
      </w:r>
      <w:r w:rsidR="00CC6BCD">
        <w:t xml:space="preserve"> </w:t>
      </w:r>
      <w:r w:rsidR="008708B2">
        <w:t xml:space="preserve">forces </w:t>
      </w:r>
      <w:r w:rsidR="008C0CA1">
        <w:t xml:space="preserve">these communities to compete </w:t>
      </w:r>
      <w:r w:rsidR="008F442E">
        <w:t xml:space="preserve">for </w:t>
      </w:r>
      <w:r w:rsidR="00851F6F">
        <w:t>funding</w:t>
      </w:r>
      <w:r w:rsidR="006440EA">
        <w:t xml:space="preserve">, </w:t>
      </w:r>
      <w:r w:rsidR="00B471FF">
        <w:t xml:space="preserve">making it harder for them to access critical resources.” </w:t>
      </w:r>
      <w:r w:rsidR="00D34FEF">
        <w:t xml:space="preserve"> </w:t>
      </w:r>
    </w:p>
    <w:p w14:paraId="386F42E9" w14:textId="20C116B5" w:rsidR="00E86369" w:rsidRDefault="00E86369" w:rsidP="00E86369">
      <w:pPr>
        <w:contextualSpacing/>
      </w:pPr>
      <w:r>
        <w:t xml:space="preserve"> </w:t>
      </w:r>
    </w:p>
    <w:p w14:paraId="456088D8" w14:textId="3DCEA32A" w:rsidR="00AA0E68" w:rsidRDefault="00FC2281" w:rsidP="007C7E0A">
      <w:r w:rsidRPr="00520532">
        <w:t>“</w:t>
      </w:r>
      <w:r>
        <w:t>Fair and open elections are the hallmark for protection of voters’ rights in Sandoval County,” said Alexandria Piland, chair of the Democratic Party of Sandoval County. “The commission failed to consult with county voters, and ignored the advice of their constituents, including the offering of fairer, more equitable maps of redrawn districts,” she added.</w:t>
      </w:r>
    </w:p>
    <w:p w14:paraId="4029E569" w14:textId="74C84FB6" w:rsidR="004F6B5C" w:rsidRDefault="00AA0E68" w:rsidP="006C5471">
      <w:pPr>
        <w:contextualSpacing/>
      </w:pPr>
      <w:r>
        <w:t xml:space="preserve">The </w:t>
      </w:r>
      <w:r w:rsidR="006F478C">
        <w:t xml:space="preserve">Plaintiffs are represented by attorneys Kenneth H. Stalter and Theodore W. Barudin. </w:t>
      </w:r>
      <w:r w:rsidR="00784530">
        <w:t xml:space="preserve">A copy of the complaint is attached. </w:t>
      </w:r>
    </w:p>
    <w:p w14:paraId="741FB9EB" w14:textId="77777777" w:rsidR="00AA4486" w:rsidRPr="00AA4486" w:rsidRDefault="00AA4486" w:rsidP="006C5471">
      <w:pPr>
        <w:contextualSpacing/>
      </w:pPr>
    </w:p>
    <w:p w14:paraId="3AB61E98" w14:textId="56295A7C" w:rsidR="00AA4486" w:rsidRPr="004F6B5C" w:rsidRDefault="00AA4486" w:rsidP="00AA4486">
      <w:pPr>
        <w:jc w:val="center"/>
        <w:rPr>
          <w:b/>
          <w:bCs/>
        </w:rPr>
      </w:pPr>
      <w:r>
        <w:rPr>
          <w:b/>
          <w:bCs/>
        </w:rPr>
        <w:t>###</w:t>
      </w:r>
    </w:p>
    <w:sectPr w:rsidR="00AA4486" w:rsidRPr="004F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39"/>
    <w:rsid w:val="00002680"/>
    <w:rsid w:val="0000425E"/>
    <w:rsid w:val="00020339"/>
    <w:rsid w:val="0003239B"/>
    <w:rsid w:val="00036FA2"/>
    <w:rsid w:val="00092ACB"/>
    <w:rsid w:val="000E0C5D"/>
    <w:rsid w:val="00104B51"/>
    <w:rsid w:val="00110D2D"/>
    <w:rsid w:val="00113AB7"/>
    <w:rsid w:val="00117013"/>
    <w:rsid w:val="00132F08"/>
    <w:rsid w:val="00143BB5"/>
    <w:rsid w:val="001622C0"/>
    <w:rsid w:val="001731D6"/>
    <w:rsid w:val="00194FEC"/>
    <w:rsid w:val="001F26A1"/>
    <w:rsid w:val="00216637"/>
    <w:rsid w:val="00217827"/>
    <w:rsid w:val="00225A5E"/>
    <w:rsid w:val="00231659"/>
    <w:rsid w:val="00244248"/>
    <w:rsid w:val="00267311"/>
    <w:rsid w:val="00277944"/>
    <w:rsid w:val="002A32EC"/>
    <w:rsid w:val="002D0403"/>
    <w:rsid w:val="003223C7"/>
    <w:rsid w:val="003451CB"/>
    <w:rsid w:val="00397607"/>
    <w:rsid w:val="003A2158"/>
    <w:rsid w:val="003A4A75"/>
    <w:rsid w:val="003C38A1"/>
    <w:rsid w:val="003E4706"/>
    <w:rsid w:val="003F2194"/>
    <w:rsid w:val="004228F0"/>
    <w:rsid w:val="00424C92"/>
    <w:rsid w:val="0044059B"/>
    <w:rsid w:val="00495236"/>
    <w:rsid w:val="004A2AB5"/>
    <w:rsid w:val="004D1F57"/>
    <w:rsid w:val="004D6EBC"/>
    <w:rsid w:val="004E29DE"/>
    <w:rsid w:val="004F301F"/>
    <w:rsid w:val="004F55E3"/>
    <w:rsid w:val="004F6B5C"/>
    <w:rsid w:val="00542771"/>
    <w:rsid w:val="00551CDF"/>
    <w:rsid w:val="00573B9D"/>
    <w:rsid w:val="00577F3A"/>
    <w:rsid w:val="005A189C"/>
    <w:rsid w:val="005A6242"/>
    <w:rsid w:val="005B4E99"/>
    <w:rsid w:val="005D4B46"/>
    <w:rsid w:val="005D55AD"/>
    <w:rsid w:val="005E67B0"/>
    <w:rsid w:val="0061641A"/>
    <w:rsid w:val="006167A4"/>
    <w:rsid w:val="00630706"/>
    <w:rsid w:val="006440EA"/>
    <w:rsid w:val="006547A2"/>
    <w:rsid w:val="00656F76"/>
    <w:rsid w:val="00674D4A"/>
    <w:rsid w:val="006B0C39"/>
    <w:rsid w:val="006C5471"/>
    <w:rsid w:val="006D12E8"/>
    <w:rsid w:val="006F00AD"/>
    <w:rsid w:val="006F478C"/>
    <w:rsid w:val="00700A53"/>
    <w:rsid w:val="007021A8"/>
    <w:rsid w:val="0077365F"/>
    <w:rsid w:val="00784530"/>
    <w:rsid w:val="007A491E"/>
    <w:rsid w:val="007A7728"/>
    <w:rsid w:val="007C7E0A"/>
    <w:rsid w:val="007D5D9F"/>
    <w:rsid w:val="00851F6F"/>
    <w:rsid w:val="00852D8B"/>
    <w:rsid w:val="00862486"/>
    <w:rsid w:val="008708B2"/>
    <w:rsid w:val="00873847"/>
    <w:rsid w:val="0087517C"/>
    <w:rsid w:val="00875F2A"/>
    <w:rsid w:val="00884AE4"/>
    <w:rsid w:val="00885A41"/>
    <w:rsid w:val="00890462"/>
    <w:rsid w:val="008919FA"/>
    <w:rsid w:val="008948CC"/>
    <w:rsid w:val="00897787"/>
    <w:rsid w:val="008C0CA1"/>
    <w:rsid w:val="008F442E"/>
    <w:rsid w:val="00936907"/>
    <w:rsid w:val="00941C46"/>
    <w:rsid w:val="009469DF"/>
    <w:rsid w:val="009B3AA5"/>
    <w:rsid w:val="00A35C7C"/>
    <w:rsid w:val="00A36664"/>
    <w:rsid w:val="00A40F8A"/>
    <w:rsid w:val="00A67858"/>
    <w:rsid w:val="00AA0E68"/>
    <w:rsid w:val="00AA4486"/>
    <w:rsid w:val="00AA7BE7"/>
    <w:rsid w:val="00AC3315"/>
    <w:rsid w:val="00AD30BA"/>
    <w:rsid w:val="00AF339E"/>
    <w:rsid w:val="00B26FCD"/>
    <w:rsid w:val="00B3132D"/>
    <w:rsid w:val="00B471FF"/>
    <w:rsid w:val="00B50CE3"/>
    <w:rsid w:val="00B90CB5"/>
    <w:rsid w:val="00B91892"/>
    <w:rsid w:val="00BC558D"/>
    <w:rsid w:val="00BD45C5"/>
    <w:rsid w:val="00BE01B1"/>
    <w:rsid w:val="00BE6AB9"/>
    <w:rsid w:val="00C00F86"/>
    <w:rsid w:val="00C1300B"/>
    <w:rsid w:val="00CC6BCD"/>
    <w:rsid w:val="00CE21F9"/>
    <w:rsid w:val="00D20111"/>
    <w:rsid w:val="00D34FEF"/>
    <w:rsid w:val="00D70838"/>
    <w:rsid w:val="00D96D27"/>
    <w:rsid w:val="00DC2BC8"/>
    <w:rsid w:val="00DC6300"/>
    <w:rsid w:val="00DF3E27"/>
    <w:rsid w:val="00E113F4"/>
    <w:rsid w:val="00E16BE8"/>
    <w:rsid w:val="00E31160"/>
    <w:rsid w:val="00E53C3F"/>
    <w:rsid w:val="00E56F5A"/>
    <w:rsid w:val="00E757BD"/>
    <w:rsid w:val="00E86369"/>
    <w:rsid w:val="00EB7039"/>
    <w:rsid w:val="00EE1B01"/>
    <w:rsid w:val="00EF516E"/>
    <w:rsid w:val="00F54235"/>
    <w:rsid w:val="00F54CB5"/>
    <w:rsid w:val="00F80932"/>
    <w:rsid w:val="00F9176F"/>
    <w:rsid w:val="00F9407F"/>
    <w:rsid w:val="00FA71E8"/>
    <w:rsid w:val="00FC2281"/>
    <w:rsid w:val="00FE2B7D"/>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830"/>
  <w15:chartTrackingRefBased/>
  <w15:docId w15:val="{CCA89AEA-1E1E-4AFB-B42D-0B2134D8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71"/>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C5D"/>
    <w:rPr>
      <w:color w:val="0563C1" w:themeColor="hyperlink"/>
      <w:u w:val="single"/>
    </w:rPr>
  </w:style>
  <w:style w:type="character" w:styleId="UnresolvedMention">
    <w:name w:val="Unresolved Mention"/>
    <w:basedOn w:val="DefaultParagraphFont"/>
    <w:uiPriority w:val="99"/>
    <w:semiHidden/>
    <w:unhideWhenUsed/>
    <w:rsid w:val="000E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stalte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Stalter</dc:creator>
  <cp:keywords/>
  <dc:description/>
  <cp:lastModifiedBy>Delbert Schafer</cp:lastModifiedBy>
  <cp:revision>2</cp:revision>
  <dcterms:created xsi:type="dcterms:W3CDTF">2022-04-26T14:20:00Z</dcterms:created>
  <dcterms:modified xsi:type="dcterms:W3CDTF">2022-04-26T14:20:00Z</dcterms:modified>
</cp:coreProperties>
</file>